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0FFB51" w14:textId="745C2272" w:rsidR="00CB597B" w:rsidRDefault="00630255" w:rsidP="00CB597B">
      <w:pPr>
        <w:pStyle w:val="Unittitle"/>
        <w:rPr>
          <w:bCs/>
        </w:rPr>
      </w:pPr>
      <w:r>
        <w:rPr>
          <w:bCs/>
        </w:rPr>
        <w:t>7. Mechanical principles</w:t>
      </w:r>
    </w:p>
    <w:p w14:paraId="5C4F3365" w14:textId="58D04F65" w:rsidR="00474F67" w:rsidRPr="00692A45" w:rsidRDefault="00474F67" w:rsidP="00CB597B">
      <w:pPr>
        <w:pStyle w:val="Heading1"/>
      </w:pPr>
      <w:r w:rsidRPr="00692A45">
        <w:t xml:space="preserve">Worksheet </w:t>
      </w:r>
      <w:r w:rsidR="00A10C05">
        <w:t>2</w:t>
      </w:r>
      <w:r w:rsidRPr="00692A45">
        <w:t xml:space="preserve">: </w:t>
      </w:r>
      <w:r w:rsidR="001556EC">
        <w:t xml:space="preserve">Newton’s </w:t>
      </w:r>
      <w:r w:rsidR="00455BB9">
        <w:t>second</w:t>
      </w:r>
      <w:r w:rsidR="001556EC">
        <w:t xml:space="preserve"> law</w:t>
      </w:r>
      <w:r w:rsidR="00A10B5A" w:rsidRPr="00A10B5A">
        <w:t xml:space="preserve"> </w:t>
      </w:r>
      <w:r w:rsidRPr="00692A45">
        <w:t>(</w:t>
      </w:r>
      <w:r w:rsidR="0043382E">
        <w:t>l</w:t>
      </w:r>
      <w:r w:rsidR="008D47A6">
        <w:t>earner</w:t>
      </w:r>
      <w:r w:rsidRPr="00692A45">
        <w:t>)</w:t>
      </w:r>
    </w:p>
    <w:p w14:paraId="01D1155B" w14:textId="77777777" w:rsidR="006E1028" w:rsidRDefault="006E1028" w:rsidP="00110217">
      <w:pPr>
        <w:rPr>
          <w:rFonts w:cs="Arial"/>
          <w:szCs w:val="22"/>
        </w:rPr>
      </w:pPr>
    </w:p>
    <w:p w14:paraId="5910C6CD" w14:textId="67A45B05" w:rsidR="00455BB9" w:rsidRDefault="00FD6690" w:rsidP="00455BB9">
      <w:pPr>
        <w:pStyle w:val="Answernumbered"/>
      </w:pPr>
      <w:r>
        <w:t xml:space="preserve">Newton’s second law of motion is also known as the </w:t>
      </w:r>
      <w:r w:rsidR="000A6841">
        <w:t>law of?</w:t>
      </w:r>
    </w:p>
    <w:p w14:paraId="2744CB0D" w14:textId="77777777" w:rsidR="000A6841" w:rsidRDefault="000A6841" w:rsidP="000A6841">
      <w:pPr>
        <w:pStyle w:val="Answernumbered"/>
        <w:numPr>
          <w:ilvl w:val="0"/>
          <w:numId w:val="0"/>
        </w:numPr>
        <w:ind w:left="357"/>
      </w:pPr>
    </w:p>
    <w:p w14:paraId="32BB2ABB" w14:textId="0539BB6E" w:rsidR="00455BB9" w:rsidRDefault="00455BB9" w:rsidP="00455BB9">
      <w:pPr>
        <w:pStyle w:val="Answernumbered"/>
        <w:numPr>
          <w:ilvl w:val="0"/>
          <w:numId w:val="0"/>
        </w:numPr>
        <w:ind w:left="714"/>
      </w:pPr>
    </w:p>
    <w:p w14:paraId="12D80B68" w14:textId="77777777" w:rsidR="008F57C6" w:rsidRDefault="008F57C6" w:rsidP="00455BB9">
      <w:pPr>
        <w:pStyle w:val="Answernumbered"/>
        <w:numPr>
          <w:ilvl w:val="0"/>
          <w:numId w:val="0"/>
        </w:numPr>
        <w:ind w:left="714"/>
      </w:pPr>
    </w:p>
    <w:p w14:paraId="03EF0CBE" w14:textId="29C3D6B6" w:rsidR="00FD6690" w:rsidRDefault="00FD6690" w:rsidP="007135DA">
      <w:pPr>
        <w:pStyle w:val="Answernumbered"/>
        <w:spacing w:line="480" w:lineRule="auto"/>
      </w:pPr>
      <w:r>
        <w:t>Newton’s second law says that when an __________________________</w:t>
      </w:r>
    </w:p>
    <w:p w14:paraId="7C23C4CD" w14:textId="4E506B20" w:rsidR="008F57C6" w:rsidRDefault="00FD6690" w:rsidP="007135DA">
      <w:pPr>
        <w:pStyle w:val="Answer"/>
        <w:spacing w:line="480" w:lineRule="auto"/>
      </w:pPr>
      <w:r>
        <w:t>force is applied to a __________________________, it causes it to __________________________.</w:t>
      </w:r>
    </w:p>
    <w:p w14:paraId="7E2A8FED" w14:textId="77777777" w:rsidR="008F57C6" w:rsidRDefault="008F57C6" w:rsidP="008F57C6">
      <w:pPr>
        <w:pStyle w:val="Answer"/>
      </w:pPr>
    </w:p>
    <w:p w14:paraId="14DCDED7" w14:textId="785DA429" w:rsidR="008F57C6" w:rsidRDefault="00FD6690" w:rsidP="008F57C6">
      <w:pPr>
        <w:pStyle w:val="Answernumbered"/>
      </w:pPr>
      <w:r>
        <w:t xml:space="preserve">The greater the force that is applied, the __________________________the acceleration. </w:t>
      </w:r>
    </w:p>
    <w:p w14:paraId="3B6FB2BB" w14:textId="472870E5" w:rsidR="008F57C6" w:rsidRDefault="008F57C6" w:rsidP="008F57C6">
      <w:pPr>
        <w:pStyle w:val="Answernumbered"/>
        <w:numPr>
          <w:ilvl w:val="0"/>
          <w:numId w:val="0"/>
        </w:numPr>
        <w:ind w:left="714"/>
      </w:pPr>
    </w:p>
    <w:p w14:paraId="757FED89" w14:textId="77777777" w:rsidR="008F57C6" w:rsidRDefault="008F57C6" w:rsidP="008F57C6">
      <w:pPr>
        <w:pStyle w:val="Answernumbered"/>
        <w:numPr>
          <w:ilvl w:val="0"/>
          <w:numId w:val="0"/>
        </w:numPr>
        <w:ind w:left="714"/>
      </w:pPr>
    </w:p>
    <w:p w14:paraId="15C57E91" w14:textId="1D984B2C" w:rsidR="008F57C6" w:rsidRDefault="00FD6690" w:rsidP="008F57C6">
      <w:pPr>
        <w:pStyle w:val="Answernumbered"/>
      </w:pPr>
      <w:r>
        <w:t xml:space="preserve">The </w:t>
      </w:r>
      <w:r w:rsidR="00B91357">
        <w:t>small</w:t>
      </w:r>
      <w:r>
        <w:t xml:space="preserve">er the force that is applied, the __________________________the acceleration. </w:t>
      </w:r>
    </w:p>
    <w:p w14:paraId="7F45BC90" w14:textId="315FE2D7" w:rsidR="008F57C6" w:rsidRDefault="008F57C6" w:rsidP="008F57C6">
      <w:pPr>
        <w:pStyle w:val="Answernumbered"/>
        <w:numPr>
          <w:ilvl w:val="0"/>
          <w:numId w:val="0"/>
        </w:numPr>
        <w:ind w:left="714"/>
      </w:pPr>
    </w:p>
    <w:p w14:paraId="468E15C4" w14:textId="77777777" w:rsidR="008F57C6" w:rsidRDefault="008F57C6" w:rsidP="008F57C6">
      <w:pPr>
        <w:pStyle w:val="Answernumbered"/>
        <w:numPr>
          <w:ilvl w:val="0"/>
          <w:numId w:val="0"/>
        </w:numPr>
        <w:ind w:left="714"/>
      </w:pPr>
    </w:p>
    <w:p w14:paraId="644AD99D" w14:textId="30D8DC99" w:rsidR="008F57C6" w:rsidRDefault="00FD6690" w:rsidP="008F57C6">
      <w:pPr>
        <w:pStyle w:val="Answernumbered"/>
      </w:pPr>
      <w:r>
        <w:t>If the same force is applied to an object with a large mass, it will have</w:t>
      </w:r>
      <w:r w:rsidR="00BA6636">
        <w:t xml:space="preserve"> a</w:t>
      </w:r>
      <w:r w:rsidR="000E6321">
        <w:t xml:space="preserve"> </w:t>
      </w:r>
      <w:r>
        <w:t>__________________</w:t>
      </w:r>
      <w:r w:rsidR="000E6321">
        <w:t xml:space="preserve"> </w:t>
      </w:r>
      <w:r>
        <w:t>acceleration</w:t>
      </w:r>
      <w:r w:rsidR="00183860">
        <w:t xml:space="preserve">. </w:t>
      </w:r>
    </w:p>
    <w:p w14:paraId="46C6B6BA" w14:textId="77777777" w:rsidR="008F57C6" w:rsidRDefault="008F57C6" w:rsidP="008F57C6">
      <w:pPr>
        <w:pStyle w:val="Answernumbered"/>
        <w:numPr>
          <w:ilvl w:val="0"/>
          <w:numId w:val="0"/>
        </w:numPr>
        <w:ind w:left="714"/>
      </w:pPr>
    </w:p>
    <w:p w14:paraId="2077C8B6" w14:textId="77777777" w:rsidR="008F57C6" w:rsidRPr="008F57C6" w:rsidRDefault="00CE2F25" w:rsidP="007135DA">
      <w:pPr>
        <w:pStyle w:val="Answernumbered"/>
        <w:spacing w:line="480" w:lineRule="auto"/>
      </w:pPr>
      <w:r w:rsidRPr="008F57C6">
        <w:rPr>
          <w:rFonts w:eastAsia="Times New Roman" w:cs="Arial"/>
          <w:szCs w:val="22"/>
          <w:lang w:eastAsia="en-GB"/>
        </w:rPr>
        <w:t>If the same force is applied to an object with a small mass, it will have a</w:t>
      </w:r>
      <w:r w:rsidR="000E6321" w:rsidRPr="008F57C6">
        <w:rPr>
          <w:rFonts w:eastAsia="Times New Roman" w:cs="Arial"/>
          <w:szCs w:val="22"/>
          <w:lang w:eastAsia="en-GB"/>
        </w:rPr>
        <w:t xml:space="preserve"> </w:t>
      </w:r>
      <w:r w:rsidRPr="008F57C6">
        <w:rPr>
          <w:rFonts w:eastAsia="Times New Roman" w:cs="Arial"/>
          <w:szCs w:val="22"/>
          <w:lang w:eastAsia="en-GB"/>
        </w:rPr>
        <w:t>__________________________ acceleration.</w:t>
      </w:r>
    </w:p>
    <w:p w14:paraId="2E5BBF0B" w14:textId="77777777" w:rsidR="008F57C6" w:rsidRDefault="008F57C6" w:rsidP="008F57C6">
      <w:pPr>
        <w:pStyle w:val="ListParagraph"/>
        <w:rPr>
          <w:rFonts w:eastAsia="Times New Roman" w:cs="Arial"/>
          <w:color w:val="000000"/>
          <w:szCs w:val="22"/>
          <w:lang w:eastAsia="en-GB"/>
        </w:rPr>
      </w:pPr>
    </w:p>
    <w:p w14:paraId="04D0763C" w14:textId="74187A37" w:rsidR="00CE2F25" w:rsidRPr="008F57C6" w:rsidRDefault="00CE2F25" w:rsidP="008F57C6">
      <w:pPr>
        <w:pStyle w:val="Answernumbered"/>
      </w:pPr>
      <w:r w:rsidRPr="008F57C6">
        <w:rPr>
          <w:rFonts w:eastAsia="Times New Roman" w:cs="Arial"/>
          <w:color w:val="000000"/>
          <w:szCs w:val="22"/>
          <w:lang w:eastAsia="en-GB"/>
        </w:rPr>
        <w:t xml:space="preserve">The equation used to solve </w:t>
      </w:r>
      <w:r w:rsidR="00F74380">
        <w:rPr>
          <w:rFonts w:eastAsia="Times New Roman" w:cs="Arial"/>
          <w:color w:val="000000"/>
          <w:szCs w:val="22"/>
          <w:lang w:eastAsia="en-GB"/>
        </w:rPr>
        <w:t xml:space="preserve">problems involving Newton’s </w:t>
      </w:r>
      <w:r w:rsidRPr="008F57C6">
        <w:rPr>
          <w:rFonts w:eastAsia="Times New Roman" w:cs="Arial"/>
          <w:color w:val="000000"/>
          <w:szCs w:val="22"/>
          <w:lang w:eastAsia="en-GB"/>
        </w:rPr>
        <w:t xml:space="preserve">second law is </w:t>
      </w:r>
      <w:r w:rsidRPr="00C857CD">
        <w:rPr>
          <w:rFonts w:eastAsia="Times New Roman" w:cs="Arial"/>
          <w:i/>
          <w:iCs/>
          <w:color w:val="000000"/>
          <w:szCs w:val="22"/>
          <w:lang w:eastAsia="en-GB"/>
        </w:rPr>
        <w:t>F</w:t>
      </w:r>
      <w:r w:rsidRPr="00C857CD">
        <w:rPr>
          <w:rFonts w:eastAsia="Times New Roman" w:cs="Arial"/>
          <w:color w:val="000000"/>
          <w:szCs w:val="22"/>
          <w:lang w:eastAsia="en-GB"/>
        </w:rPr>
        <w:t xml:space="preserve"> = </w:t>
      </w:r>
      <w:r w:rsidR="007A13A7" w:rsidRPr="00C857CD">
        <w:rPr>
          <w:rFonts w:eastAsia="Times New Roman" w:cs="Arial"/>
          <w:i/>
          <w:iCs/>
          <w:color w:val="000000"/>
          <w:szCs w:val="22"/>
          <w:lang w:eastAsia="en-GB"/>
        </w:rPr>
        <w:t>ma</w:t>
      </w:r>
      <w:r w:rsidRPr="000A6841">
        <w:rPr>
          <w:rFonts w:eastAsia="Times New Roman" w:cs="Arial"/>
          <w:color w:val="000000"/>
          <w:szCs w:val="22"/>
          <w:lang w:eastAsia="en-GB"/>
        </w:rPr>
        <w:t>.</w:t>
      </w:r>
    </w:p>
    <w:p w14:paraId="3B0223B8" w14:textId="77777777" w:rsidR="00EE714E" w:rsidRPr="000E6321" w:rsidRDefault="00EE714E" w:rsidP="000E6321">
      <w:pPr>
        <w:shd w:val="clear" w:color="auto" w:fill="FFFFFF"/>
        <w:spacing w:after="0" w:line="240" w:lineRule="auto"/>
        <w:rPr>
          <w:rFonts w:eastAsia="Times New Roman" w:cs="Arial"/>
          <w:color w:val="000000"/>
          <w:szCs w:val="22"/>
          <w:lang w:eastAsia="en-GB"/>
        </w:rPr>
      </w:pPr>
    </w:p>
    <w:p w14:paraId="4C548130" w14:textId="6D07490C" w:rsidR="00CE2F25" w:rsidRDefault="00CE2F25" w:rsidP="00CE2F25">
      <w:pPr>
        <w:pStyle w:val="ListParagraph"/>
        <w:numPr>
          <w:ilvl w:val="0"/>
          <w:numId w:val="40"/>
        </w:numPr>
        <w:shd w:val="clear" w:color="auto" w:fill="FFFFFF"/>
        <w:spacing w:before="0" w:after="0" w:line="240" w:lineRule="auto"/>
        <w:rPr>
          <w:rFonts w:eastAsia="Times New Roman" w:cs="Arial"/>
          <w:color w:val="000000"/>
          <w:szCs w:val="22"/>
          <w:lang w:eastAsia="en-GB"/>
        </w:rPr>
      </w:pPr>
      <w:r w:rsidRPr="00793A2E">
        <w:rPr>
          <w:rFonts w:eastAsia="Times New Roman" w:cs="Arial"/>
          <w:color w:val="000000"/>
          <w:szCs w:val="22"/>
          <w:lang w:eastAsia="en-GB"/>
        </w:rPr>
        <w:t xml:space="preserve">What does each variable </w:t>
      </w:r>
      <w:r w:rsidR="009E7C21">
        <w:rPr>
          <w:rFonts w:eastAsia="Times New Roman" w:cs="Arial"/>
          <w:color w:val="000000"/>
          <w:szCs w:val="22"/>
          <w:lang w:eastAsia="en-GB"/>
        </w:rPr>
        <w:t>represent</w:t>
      </w:r>
      <w:r w:rsidRPr="00793A2E">
        <w:rPr>
          <w:rFonts w:eastAsia="Times New Roman" w:cs="Arial"/>
          <w:color w:val="000000"/>
          <w:szCs w:val="22"/>
          <w:lang w:eastAsia="en-GB"/>
        </w:rPr>
        <w:t xml:space="preserve">? </w:t>
      </w:r>
    </w:p>
    <w:p w14:paraId="34943440" w14:textId="77777777" w:rsidR="008F57C6" w:rsidRPr="00793A2E" w:rsidRDefault="008F57C6" w:rsidP="008F57C6">
      <w:pPr>
        <w:pStyle w:val="ListParagraph"/>
        <w:shd w:val="clear" w:color="auto" w:fill="FFFFFF"/>
        <w:spacing w:before="0" w:after="0" w:line="240" w:lineRule="auto"/>
        <w:rPr>
          <w:rFonts w:eastAsia="Times New Roman" w:cs="Arial"/>
          <w:color w:val="000000"/>
          <w:szCs w:val="22"/>
          <w:lang w:eastAsia="en-GB"/>
        </w:rPr>
      </w:pPr>
    </w:p>
    <w:p w14:paraId="60ECDA6A" w14:textId="19888C91" w:rsidR="00CE2F25" w:rsidRPr="00C857CD" w:rsidRDefault="00CE2F25" w:rsidP="008F57C6">
      <w:pPr>
        <w:shd w:val="clear" w:color="auto" w:fill="FFFFFF"/>
        <w:spacing w:after="0" w:line="240" w:lineRule="auto"/>
        <w:ind w:left="720"/>
        <w:rPr>
          <w:rFonts w:eastAsia="Times New Roman" w:cs="Arial"/>
          <w:color w:val="000000"/>
          <w:szCs w:val="22"/>
          <w:lang w:eastAsia="en-GB"/>
        </w:rPr>
      </w:pPr>
      <w:r w:rsidRPr="00C857CD">
        <w:rPr>
          <w:rFonts w:eastAsia="Times New Roman" w:cs="Arial"/>
          <w:i/>
          <w:iCs/>
          <w:color w:val="000000"/>
          <w:szCs w:val="22"/>
          <w:lang w:eastAsia="en-GB"/>
        </w:rPr>
        <w:t>F</w:t>
      </w:r>
      <w:r w:rsidRPr="00C857CD">
        <w:rPr>
          <w:rFonts w:eastAsia="Times New Roman" w:cs="Arial"/>
          <w:color w:val="000000"/>
          <w:szCs w:val="22"/>
          <w:lang w:eastAsia="en-GB"/>
        </w:rPr>
        <w:t xml:space="preserve"> = </w:t>
      </w:r>
    </w:p>
    <w:p w14:paraId="7983F563" w14:textId="1FD7168B" w:rsidR="00CE2F25" w:rsidRPr="00C857CD" w:rsidRDefault="00E74AC4" w:rsidP="008F57C6">
      <w:pPr>
        <w:shd w:val="clear" w:color="auto" w:fill="FFFFFF"/>
        <w:spacing w:after="0" w:line="240" w:lineRule="auto"/>
        <w:ind w:left="720"/>
        <w:rPr>
          <w:rFonts w:eastAsia="Times New Roman" w:cs="Arial"/>
          <w:color w:val="000000"/>
          <w:szCs w:val="22"/>
          <w:lang w:eastAsia="en-GB"/>
        </w:rPr>
      </w:pPr>
      <w:r w:rsidRPr="00C857CD">
        <w:rPr>
          <w:rFonts w:eastAsia="Times New Roman" w:cs="Arial"/>
          <w:i/>
          <w:iCs/>
          <w:color w:val="000000"/>
          <w:szCs w:val="22"/>
          <w:lang w:eastAsia="en-GB"/>
        </w:rPr>
        <w:t>m</w:t>
      </w:r>
      <w:r w:rsidR="00CE2F25" w:rsidRPr="00C857CD">
        <w:rPr>
          <w:rFonts w:eastAsia="Times New Roman" w:cs="Arial"/>
          <w:color w:val="000000"/>
          <w:szCs w:val="22"/>
          <w:lang w:eastAsia="en-GB"/>
        </w:rPr>
        <w:t xml:space="preserve"> =</w:t>
      </w:r>
    </w:p>
    <w:p w14:paraId="5669D1D9" w14:textId="268567C0" w:rsidR="00CE2F25" w:rsidRPr="00C857CD" w:rsidRDefault="00E74AC4" w:rsidP="008F57C6">
      <w:pPr>
        <w:shd w:val="clear" w:color="auto" w:fill="FFFFFF"/>
        <w:spacing w:after="0" w:line="240" w:lineRule="auto"/>
        <w:ind w:left="720"/>
        <w:rPr>
          <w:rFonts w:eastAsia="Times New Roman" w:cs="Arial"/>
          <w:color w:val="000000"/>
          <w:szCs w:val="22"/>
          <w:lang w:eastAsia="en-GB"/>
        </w:rPr>
      </w:pPr>
      <w:r w:rsidRPr="00C857CD">
        <w:rPr>
          <w:rFonts w:eastAsia="Times New Roman" w:cs="Arial"/>
          <w:i/>
          <w:iCs/>
          <w:color w:val="000000"/>
          <w:szCs w:val="22"/>
          <w:lang w:eastAsia="en-GB"/>
        </w:rPr>
        <w:t xml:space="preserve">a </w:t>
      </w:r>
      <w:r w:rsidR="00CE2F25" w:rsidRPr="00C857CD">
        <w:rPr>
          <w:rFonts w:eastAsia="Times New Roman" w:cs="Arial"/>
          <w:color w:val="000000"/>
          <w:szCs w:val="22"/>
          <w:lang w:eastAsia="en-GB"/>
        </w:rPr>
        <w:t xml:space="preserve">= </w:t>
      </w:r>
    </w:p>
    <w:p w14:paraId="68C9EB95" w14:textId="77777777" w:rsidR="004D60E0" w:rsidRPr="009727CA" w:rsidRDefault="004D60E0" w:rsidP="009727CA">
      <w:pPr>
        <w:shd w:val="clear" w:color="auto" w:fill="FFFFFF"/>
        <w:spacing w:before="0" w:after="0" w:line="240" w:lineRule="auto"/>
        <w:ind w:left="360"/>
        <w:rPr>
          <w:rFonts w:eastAsia="Times New Roman" w:cs="Arial"/>
          <w:color w:val="000000"/>
          <w:szCs w:val="22"/>
          <w:lang w:eastAsia="en-GB"/>
        </w:rPr>
      </w:pPr>
    </w:p>
    <w:p w14:paraId="34A4477A" w14:textId="322F5584" w:rsidR="00CE2F25" w:rsidRDefault="00CE2F25" w:rsidP="00CE2F25">
      <w:pPr>
        <w:pStyle w:val="ListParagraph"/>
        <w:numPr>
          <w:ilvl w:val="0"/>
          <w:numId w:val="40"/>
        </w:numPr>
        <w:shd w:val="clear" w:color="auto" w:fill="FFFFFF"/>
        <w:spacing w:before="0" w:after="0" w:line="240" w:lineRule="auto"/>
        <w:rPr>
          <w:rFonts w:eastAsia="Times New Roman" w:cs="Arial"/>
          <w:color w:val="000000"/>
          <w:szCs w:val="22"/>
          <w:lang w:eastAsia="en-GB"/>
        </w:rPr>
      </w:pPr>
      <w:r w:rsidRPr="00793A2E">
        <w:rPr>
          <w:rFonts w:eastAsia="Times New Roman" w:cs="Arial"/>
          <w:color w:val="000000"/>
          <w:szCs w:val="22"/>
          <w:lang w:eastAsia="en-GB"/>
        </w:rPr>
        <w:t xml:space="preserve">What unit of measurement </w:t>
      </w:r>
      <w:r w:rsidR="000A6841">
        <w:rPr>
          <w:rFonts w:eastAsia="Times New Roman" w:cs="Arial"/>
          <w:color w:val="000000"/>
          <w:szCs w:val="22"/>
          <w:lang w:eastAsia="en-GB"/>
        </w:rPr>
        <w:t>is</w:t>
      </w:r>
      <w:r w:rsidRPr="00793A2E">
        <w:rPr>
          <w:rFonts w:eastAsia="Times New Roman" w:cs="Arial"/>
          <w:color w:val="000000"/>
          <w:szCs w:val="22"/>
          <w:lang w:eastAsia="en-GB"/>
        </w:rPr>
        <w:t xml:space="preserve"> used with each variable? </w:t>
      </w:r>
    </w:p>
    <w:p w14:paraId="431203CF" w14:textId="77777777" w:rsidR="008F57C6" w:rsidRPr="00793A2E" w:rsidRDefault="008F57C6" w:rsidP="008F57C6">
      <w:pPr>
        <w:pStyle w:val="ListParagraph"/>
        <w:shd w:val="clear" w:color="auto" w:fill="FFFFFF"/>
        <w:spacing w:before="0" w:after="0" w:line="240" w:lineRule="auto"/>
        <w:rPr>
          <w:rFonts w:eastAsia="Times New Roman" w:cs="Arial"/>
          <w:color w:val="000000"/>
          <w:szCs w:val="22"/>
          <w:lang w:eastAsia="en-GB"/>
        </w:rPr>
      </w:pPr>
    </w:p>
    <w:p w14:paraId="1D56DE67" w14:textId="66E9F8C1" w:rsidR="00CE2F25" w:rsidRPr="00C857CD" w:rsidRDefault="00CE2F25" w:rsidP="008F57C6">
      <w:pPr>
        <w:shd w:val="clear" w:color="auto" w:fill="FFFFFF"/>
        <w:spacing w:after="0" w:line="240" w:lineRule="auto"/>
        <w:ind w:left="720"/>
        <w:rPr>
          <w:rFonts w:eastAsia="Times New Roman" w:cs="Arial"/>
          <w:color w:val="000000"/>
          <w:szCs w:val="22"/>
          <w:lang w:eastAsia="en-GB"/>
        </w:rPr>
      </w:pPr>
      <w:r w:rsidRPr="00C857CD">
        <w:rPr>
          <w:rFonts w:eastAsia="Times New Roman" w:cs="Arial"/>
          <w:i/>
          <w:iCs/>
          <w:color w:val="000000"/>
          <w:szCs w:val="22"/>
          <w:lang w:eastAsia="en-GB"/>
        </w:rPr>
        <w:t>F</w:t>
      </w:r>
      <w:r w:rsidRPr="00C857CD">
        <w:rPr>
          <w:rFonts w:eastAsia="Times New Roman" w:cs="Arial"/>
          <w:color w:val="000000"/>
          <w:szCs w:val="22"/>
          <w:lang w:eastAsia="en-GB"/>
        </w:rPr>
        <w:t xml:space="preserve"> = </w:t>
      </w:r>
    </w:p>
    <w:p w14:paraId="289EC90C" w14:textId="38F8F34F" w:rsidR="00CE2F25" w:rsidRPr="00C857CD" w:rsidRDefault="00E74AC4" w:rsidP="008F57C6">
      <w:pPr>
        <w:shd w:val="clear" w:color="auto" w:fill="FFFFFF"/>
        <w:spacing w:after="0" w:line="240" w:lineRule="auto"/>
        <w:ind w:left="720"/>
        <w:rPr>
          <w:rFonts w:eastAsia="Times New Roman" w:cs="Arial"/>
          <w:color w:val="000000"/>
          <w:szCs w:val="22"/>
          <w:lang w:eastAsia="en-GB"/>
        </w:rPr>
      </w:pPr>
      <w:r w:rsidRPr="00C857CD">
        <w:rPr>
          <w:rFonts w:eastAsia="Times New Roman" w:cs="Arial"/>
          <w:i/>
          <w:iCs/>
          <w:color w:val="000000"/>
          <w:szCs w:val="22"/>
          <w:lang w:eastAsia="en-GB"/>
        </w:rPr>
        <w:t>m</w:t>
      </w:r>
      <w:r w:rsidR="00CE2F25" w:rsidRPr="00C857CD">
        <w:rPr>
          <w:rFonts w:eastAsia="Times New Roman" w:cs="Arial"/>
          <w:color w:val="000000"/>
          <w:szCs w:val="22"/>
          <w:lang w:eastAsia="en-GB"/>
        </w:rPr>
        <w:t xml:space="preserve"> = </w:t>
      </w:r>
    </w:p>
    <w:p w14:paraId="6E938A9A" w14:textId="419AE674" w:rsidR="00CE2F25" w:rsidRPr="00C857CD" w:rsidRDefault="00E74AC4" w:rsidP="008F57C6">
      <w:pPr>
        <w:shd w:val="clear" w:color="auto" w:fill="FFFFFF"/>
        <w:spacing w:after="0" w:line="240" w:lineRule="auto"/>
        <w:ind w:left="720"/>
        <w:rPr>
          <w:rFonts w:eastAsia="Times New Roman" w:cs="Arial"/>
          <w:color w:val="000000"/>
          <w:szCs w:val="22"/>
          <w:lang w:eastAsia="en-GB"/>
        </w:rPr>
      </w:pPr>
      <w:r w:rsidRPr="00C857CD">
        <w:rPr>
          <w:rFonts w:eastAsia="Times New Roman" w:cs="Arial"/>
          <w:i/>
          <w:iCs/>
          <w:color w:val="000000"/>
          <w:szCs w:val="22"/>
          <w:lang w:eastAsia="en-GB"/>
        </w:rPr>
        <w:t>a</w:t>
      </w:r>
      <w:r w:rsidR="00CE2F25" w:rsidRPr="00C857CD">
        <w:rPr>
          <w:rFonts w:eastAsia="Times New Roman" w:cs="Arial"/>
          <w:color w:val="000000"/>
          <w:szCs w:val="22"/>
          <w:lang w:eastAsia="en-GB"/>
        </w:rPr>
        <w:t xml:space="preserve"> = </w:t>
      </w:r>
    </w:p>
    <w:p w14:paraId="55959DC8" w14:textId="77777777" w:rsidR="00F407F6" w:rsidRDefault="00F407F6" w:rsidP="00F407F6">
      <w:pPr>
        <w:shd w:val="clear" w:color="auto" w:fill="FFFFFF"/>
        <w:spacing w:after="0" w:line="240" w:lineRule="auto"/>
        <w:rPr>
          <w:rFonts w:eastAsia="Times New Roman" w:cs="Arial"/>
          <w:color w:val="000000"/>
          <w:sz w:val="26"/>
          <w:szCs w:val="26"/>
          <w:lang w:eastAsia="en-GB"/>
        </w:rPr>
      </w:pPr>
    </w:p>
    <w:p w14:paraId="165E57F6" w14:textId="1623F43D" w:rsidR="001C6E6B" w:rsidRPr="00F407F6" w:rsidRDefault="001C6E6B" w:rsidP="00020935">
      <w:pPr>
        <w:pStyle w:val="Answer"/>
        <w:ind w:left="0"/>
      </w:pPr>
    </w:p>
    <w:sectPr w:rsidR="001C6E6B" w:rsidRPr="00F407F6" w:rsidSect="006F341E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1440" w:right="1080" w:bottom="1440" w:left="1080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1A32CE" w14:textId="77777777" w:rsidR="005F5C3E" w:rsidRDefault="005F5C3E">
      <w:pPr>
        <w:spacing w:before="0" w:after="0"/>
      </w:pPr>
      <w:r>
        <w:separator/>
      </w:r>
    </w:p>
  </w:endnote>
  <w:endnote w:type="continuationSeparator" w:id="0">
    <w:p w14:paraId="18AB9A55" w14:textId="77777777" w:rsidR="005F5C3E" w:rsidRDefault="005F5C3E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756F9C" w14:textId="77777777" w:rsidR="006F341E" w:rsidRDefault="006F341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620A443B" w:rsidR="00110217" w:rsidRPr="00F03E33" w:rsidRDefault="003F7F14" w:rsidP="000F53C0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56192" behindDoc="1" locked="0" layoutInCell="1" allowOverlap="1" wp14:anchorId="21F2758D" wp14:editId="694D5739">
          <wp:simplePos x="0" y="0"/>
          <wp:positionH relativeFrom="margin">
            <wp:posOffset>5223510</wp:posOffset>
          </wp:positionH>
          <wp:positionV relativeFrom="bottomMargin">
            <wp:posOffset>171450</wp:posOffset>
          </wp:positionV>
          <wp:extent cx="932400" cy="298800"/>
          <wp:effectExtent l="0" t="0" r="127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F03E33">
      <w:fldChar w:fldCharType="begin"/>
    </w:r>
    <w:r w:rsidR="00F03E33">
      <w:instrText xml:space="preserve"> NUMPAGES   \* MERGEFORMAT </w:instrText>
    </w:r>
    <w:r w:rsidR="00F03E33">
      <w:fldChar w:fldCharType="separate"/>
    </w:r>
    <w:r w:rsidR="00F03E33">
      <w:t>1</w:t>
    </w:r>
    <w:r w:rsidR="00F03E33">
      <w:fldChar w:fldCharType="end"/>
    </w:r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0F53C0">
      <w:br/>
      <w:t xml:space="preserve">                                         </w:t>
    </w:r>
    <w:r w:rsidR="00497A33" w:rsidRPr="00A61555">
      <w:t xml:space="preserve">© </w:t>
    </w:r>
    <w:r w:rsidR="00632E75" w:rsidRPr="00632E75">
      <w:t>City &amp; Guilds Limited</w:t>
    </w:r>
    <w:r w:rsidR="00497A33" w:rsidRPr="00A61555">
      <w:t>. All rights reserved.</w:t>
    </w:r>
    <w:r w:rsidR="000F53C0">
      <w:br/>
    </w:r>
    <w:r w:rsidR="000F53C0">
      <w:rPr>
        <w:rFonts w:eastAsia="Calibri"/>
        <w:noProof/>
      </w:rPr>
      <w:t xml:space="preserve">                                  ‘T-LEVELS’ is a registered trade mark of the Department for Education.</w:t>
    </w:r>
    <w:r w:rsidR="000F53C0">
      <w:rPr>
        <w:rFonts w:eastAsia="Calibri"/>
        <w:noProof/>
      </w:rPr>
      <w:br/>
      <w:t xml:space="preserve">                ‘T Level’ is a registered trade mark of the Institute for Apprenticeships and Technical Education.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70634E" w14:textId="77777777" w:rsidR="006F341E" w:rsidRDefault="006F341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7D6074" w14:textId="77777777" w:rsidR="005F5C3E" w:rsidRDefault="005F5C3E">
      <w:pPr>
        <w:spacing w:before="0" w:after="0"/>
      </w:pPr>
      <w:r>
        <w:separator/>
      </w:r>
    </w:p>
  </w:footnote>
  <w:footnote w:type="continuationSeparator" w:id="0">
    <w:p w14:paraId="62E3BF9D" w14:textId="77777777" w:rsidR="005F5C3E" w:rsidRDefault="005F5C3E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A8FCE2" w14:textId="059651B1" w:rsidR="006F341E" w:rsidRDefault="006F341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A45002" w14:textId="72C8AEDE" w:rsidR="0086211A" w:rsidRDefault="00A82DCC" w:rsidP="00F03E33">
    <w:pPr>
      <w:tabs>
        <w:tab w:val="left" w:pos="12572"/>
      </w:tabs>
      <w:spacing w:before="0" w:after="0" w:line="360" w:lineRule="exact"/>
      <w:rPr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58240" behindDoc="0" locked="0" layoutInCell="1" allowOverlap="1" wp14:anchorId="29AB58D5" wp14:editId="2D21C525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 xml:space="preserve">T </w:t>
    </w:r>
    <w:r w:rsidR="006079D4">
      <w:rPr>
        <w:rFonts w:cs="Arial"/>
        <w:noProof/>
        <w:sz w:val="24"/>
      </w:rPr>
      <w:t>L</w:t>
    </w:r>
    <w:r w:rsidR="00C92F19" w:rsidRPr="00B634AC">
      <w:rPr>
        <w:rFonts w:cs="Arial"/>
        <w:noProof/>
        <w:sz w:val="24"/>
      </w:rPr>
      <w:t>evel Technical Qual</w:t>
    </w:r>
    <w:r w:rsidR="006079D4">
      <w:rPr>
        <w:rFonts w:cs="Arial"/>
        <w:noProof/>
        <w:sz w:val="24"/>
      </w:rPr>
      <w:t>i</w:t>
    </w:r>
    <w:r w:rsidR="00C92F19" w:rsidRPr="00B634AC">
      <w:rPr>
        <w:rFonts w:cs="Arial"/>
        <w:noProof/>
        <w:sz w:val="24"/>
      </w:rPr>
      <w:t>fication in</w:t>
    </w:r>
    <w:r w:rsidR="00F03E33" w:rsidRPr="00B634AC">
      <w:rPr>
        <w:sz w:val="24"/>
      </w:rPr>
      <w:t xml:space="preserve"> </w:t>
    </w:r>
  </w:p>
  <w:p w14:paraId="1C414C93" w14:textId="76FE51BD" w:rsidR="00F03E33" w:rsidRPr="00B634AC" w:rsidRDefault="00CB597B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 w:rsidRPr="00CB597B">
      <w:rPr>
        <w:b/>
        <w:bCs/>
        <w:sz w:val="24"/>
      </w:rPr>
      <w:t>Engineering and Manufacturing (Level 3)</w:t>
    </w:r>
  </w:p>
  <w:p w14:paraId="2A9F6CE8" w14:textId="77777777" w:rsidR="00CB597B" w:rsidRPr="00F03E33" w:rsidRDefault="00CB597B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4121B794" wp14:editId="3B781513">
              <wp:simplePos x="0" y="0"/>
              <wp:positionH relativeFrom="margin">
                <wp:align>left</wp:align>
              </wp:positionH>
              <wp:positionV relativeFrom="page">
                <wp:posOffset>1066800</wp:posOffset>
              </wp:positionV>
              <wp:extent cx="6598920" cy="15240"/>
              <wp:effectExtent l="0" t="0" r="30480" b="2286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6598920" cy="1524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2E111E17" id="Straight Connector 11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" from="0,84pt" to="519.6pt,8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qG84qgEAAKIDAAAOAAAAZHJzL2Uyb0RvYy54bWysU8tu2zAQvAfoPxC815KNJkgEyzkkaC9B&#10;EuTRO0MtLQJ8gWQs+e+zXNlK0QQFWvRC8LEzuzO7XF+O1rAdxKS9a/lyUXMGTvpOu23Ln5++fz3n&#10;LGXhOmG8g5bvIfHLzZeT9RAaWPnemw4iQxKXmiG0vM85NFWVZA9WpIUP4PBR+WhFxmPcVl0UA7Jb&#10;U63q+qwafOxC9BJSwtvr6ZFviF8pkPlOqQSZmZZjbZnWSOtLWavNWjTbKEKv5aEM8Q9VWKEdJp2p&#10;rkUW7DXqD1RWy+iTV3khva28UloCaUA1y/o3NY+9CEBa0JwUZpvS/6OVt7srdx/RhiGkJoX7WFSM&#10;KlqmjA4/saekCytlI9m2n22DMTOJl2enF+cXK3RX4tvydPWNbK0mmkIXYso/wFtWNi032hVVohG7&#10;m5QxNYYeQ/DwXgjt8t5ACTbuARTTHSacSqIZgSsT2U5gd4WU4PKydBT5KLrAlDZmBtaU9o/AQ3yB&#10;As3P34BnBGX2Ls9gq52Pn2XP47FkNcUfHZh0FwtefLenFpE1OAik8DC0ZdJ+PRP8/Wtt3gAAAP//&#10;AwBQSwMEFAAGAAgAAAAhAH+Z6BDeAAAACQEAAA8AAABkcnMvZG93bnJldi54bWxMj0FPwzAMhe9I&#10;/IfISFwQSylojNJ0Qgg4jNPGJsHNbUxbrXGqJuvKv8c7we3Zz3r+Xr6cXKdGGkLr2cDNLAFFXHnb&#10;cm1g+/F6vQAVIrLFzjMZ+KEAy+L8LMfM+iOvadzEWkkIhwwNNDH2mdahashhmPmeWLxvPziMMg61&#10;tgMeJdx1Ok2SuXbYsnxosKfnhqr95uAMfAUfXnarcnzbr1cTXr3H9LOyxlxeTE+PoCJN8e8YTviC&#10;DoUwlf7ANqjOgBSJsp0vRJzs5PYhBVWKuk/uQBe5/t+g+AUAAP//AwBQSwECLQAUAAYACAAAACEA&#10;toM4kv4AAADhAQAAEwAAAAAAAAAAAAAAAAAAAAAAW0NvbnRlbnRfVHlwZXNdLnhtbFBLAQItABQA&#10;BgAIAAAAIQA4/SH/1gAAAJQBAAALAAAAAAAAAAAAAAAAAC8BAABfcmVscy8ucmVsc1BLAQItABQA&#10;BgAIAAAAIQAoqG84qgEAAKIDAAAOAAAAAAAAAAAAAAAAAC4CAABkcnMvZTJvRG9jLnhtbFBLAQIt&#10;ABQABgAIAAAAIQB/megQ3gAAAAkBAAAPAAAAAAAAAAAAAAAAAAQEAABkcnMvZG93bnJldi54bWxQ&#10;SwUGAAAAAAQABADzAAAADwUAAAAA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D60EB8" w14:textId="7E22514F" w:rsidR="006F341E" w:rsidRDefault="006F341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1C183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A6863CA"/>
    <w:multiLevelType w:val="multilevel"/>
    <w:tmpl w:val="03AC46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8C6241"/>
    <w:multiLevelType w:val="hybridMultilevel"/>
    <w:tmpl w:val="D062C472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3" w:hanging="360"/>
      </w:pPr>
    </w:lvl>
    <w:lvl w:ilvl="2" w:tplc="0409001B" w:tentative="1">
      <w:start w:val="1"/>
      <w:numFmt w:val="lowerRoman"/>
      <w:lvlText w:val="%3."/>
      <w:lvlJc w:val="right"/>
      <w:pPr>
        <w:ind w:left="1803" w:hanging="180"/>
      </w:pPr>
    </w:lvl>
    <w:lvl w:ilvl="3" w:tplc="0409000F" w:tentative="1">
      <w:start w:val="1"/>
      <w:numFmt w:val="decimal"/>
      <w:lvlText w:val="%4."/>
      <w:lvlJc w:val="left"/>
      <w:pPr>
        <w:ind w:left="2523" w:hanging="360"/>
      </w:pPr>
    </w:lvl>
    <w:lvl w:ilvl="4" w:tplc="04090019" w:tentative="1">
      <w:start w:val="1"/>
      <w:numFmt w:val="lowerLetter"/>
      <w:lvlText w:val="%5."/>
      <w:lvlJc w:val="left"/>
      <w:pPr>
        <w:ind w:left="3243" w:hanging="360"/>
      </w:pPr>
    </w:lvl>
    <w:lvl w:ilvl="5" w:tplc="0409001B" w:tentative="1">
      <w:start w:val="1"/>
      <w:numFmt w:val="lowerRoman"/>
      <w:lvlText w:val="%6."/>
      <w:lvlJc w:val="right"/>
      <w:pPr>
        <w:ind w:left="3963" w:hanging="180"/>
      </w:pPr>
    </w:lvl>
    <w:lvl w:ilvl="6" w:tplc="0409000F" w:tentative="1">
      <w:start w:val="1"/>
      <w:numFmt w:val="decimal"/>
      <w:lvlText w:val="%7."/>
      <w:lvlJc w:val="left"/>
      <w:pPr>
        <w:ind w:left="4683" w:hanging="360"/>
      </w:pPr>
    </w:lvl>
    <w:lvl w:ilvl="7" w:tplc="04090019" w:tentative="1">
      <w:start w:val="1"/>
      <w:numFmt w:val="lowerLetter"/>
      <w:lvlText w:val="%8."/>
      <w:lvlJc w:val="left"/>
      <w:pPr>
        <w:ind w:left="5403" w:hanging="360"/>
      </w:pPr>
    </w:lvl>
    <w:lvl w:ilvl="8" w:tplc="0409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11" w15:restartNumberingAfterBreak="0">
    <w:nsid w:val="3DCC770F"/>
    <w:multiLevelType w:val="multilevel"/>
    <w:tmpl w:val="CDE41A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3"/>
      <w:numFmt w:val="decimal"/>
      <w:lvlText w:val="%2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FC34AEF"/>
    <w:multiLevelType w:val="multilevel"/>
    <w:tmpl w:val="D66CB0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1EF69A0"/>
    <w:multiLevelType w:val="hybridMultilevel"/>
    <w:tmpl w:val="7BF60A14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7927BBC"/>
    <w:multiLevelType w:val="multilevel"/>
    <w:tmpl w:val="3F76FE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93326073">
    <w:abstractNumId w:val="6"/>
  </w:num>
  <w:num w:numId="2" w16cid:durableId="392319226">
    <w:abstractNumId w:val="18"/>
  </w:num>
  <w:num w:numId="3" w16cid:durableId="263806586">
    <w:abstractNumId w:val="26"/>
  </w:num>
  <w:num w:numId="4" w16cid:durableId="1961380265">
    <w:abstractNumId w:val="20"/>
  </w:num>
  <w:num w:numId="5" w16cid:durableId="425543031">
    <w:abstractNumId w:val="9"/>
  </w:num>
  <w:num w:numId="6" w16cid:durableId="745952814">
    <w:abstractNumId w:val="19"/>
  </w:num>
  <w:num w:numId="7" w16cid:durableId="564149447">
    <w:abstractNumId w:val="9"/>
  </w:num>
  <w:num w:numId="8" w16cid:durableId="1518959306">
    <w:abstractNumId w:val="2"/>
  </w:num>
  <w:num w:numId="9" w16cid:durableId="1892693292">
    <w:abstractNumId w:val="9"/>
    <w:lvlOverride w:ilvl="0">
      <w:startOverride w:val="1"/>
    </w:lvlOverride>
  </w:num>
  <w:num w:numId="10" w16cid:durableId="1769501461">
    <w:abstractNumId w:val="21"/>
  </w:num>
  <w:num w:numId="11" w16cid:durableId="1883244748">
    <w:abstractNumId w:val="17"/>
  </w:num>
  <w:num w:numId="12" w16cid:durableId="12654227">
    <w:abstractNumId w:val="7"/>
  </w:num>
  <w:num w:numId="13" w16cid:durableId="758015903">
    <w:abstractNumId w:val="16"/>
  </w:num>
  <w:num w:numId="14" w16cid:durableId="386344635">
    <w:abstractNumId w:val="23"/>
  </w:num>
  <w:num w:numId="15" w16cid:durableId="1543518623">
    <w:abstractNumId w:val="14"/>
  </w:num>
  <w:num w:numId="16" w16cid:durableId="2136025654">
    <w:abstractNumId w:val="8"/>
  </w:num>
  <w:num w:numId="17" w16cid:durableId="921724311">
    <w:abstractNumId w:val="28"/>
  </w:num>
  <w:num w:numId="18" w16cid:durableId="1556507089">
    <w:abstractNumId w:val="30"/>
  </w:num>
  <w:num w:numId="19" w16cid:durableId="1782993697">
    <w:abstractNumId w:val="5"/>
  </w:num>
  <w:num w:numId="20" w16cid:durableId="1919821112">
    <w:abstractNumId w:val="3"/>
  </w:num>
  <w:num w:numId="21" w16cid:durableId="1548373284">
    <w:abstractNumId w:val="10"/>
  </w:num>
  <w:num w:numId="22" w16cid:durableId="483816384">
    <w:abstractNumId w:val="10"/>
    <w:lvlOverride w:ilvl="0">
      <w:startOverride w:val="1"/>
    </w:lvlOverride>
  </w:num>
  <w:num w:numId="23" w16cid:durableId="219026849">
    <w:abstractNumId w:val="27"/>
  </w:num>
  <w:num w:numId="24" w16cid:durableId="1590583876">
    <w:abstractNumId w:val="10"/>
    <w:lvlOverride w:ilvl="0">
      <w:startOverride w:val="1"/>
    </w:lvlOverride>
  </w:num>
  <w:num w:numId="25" w16cid:durableId="1101149760">
    <w:abstractNumId w:val="10"/>
    <w:lvlOverride w:ilvl="0">
      <w:startOverride w:val="1"/>
    </w:lvlOverride>
  </w:num>
  <w:num w:numId="26" w16cid:durableId="653726477">
    <w:abstractNumId w:val="12"/>
  </w:num>
  <w:num w:numId="27" w16cid:durableId="1660159382">
    <w:abstractNumId w:val="24"/>
  </w:num>
  <w:num w:numId="28" w16cid:durableId="480078927">
    <w:abstractNumId w:val="10"/>
    <w:lvlOverride w:ilvl="0">
      <w:startOverride w:val="1"/>
    </w:lvlOverride>
  </w:num>
  <w:num w:numId="29" w16cid:durableId="1215701506">
    <w:abstractNumId w:val="25"/>
  </w:num>
  <w:num w:numId="30" w16cid:durableId="418603494">
    <w:abstractNumId w:val="10"/>
  </w:num>
  <w:num w:numId="31" w16cid:durableId="2072464665">
    <w:abstractNumId w:val="10"/>
    <w:lvlOverride w:ilvl="0">
      <w:startOverride w:val="1"/>
    </w:lvlOverride>
  </w:num>
  <w:num w:numId="32" w16cid:durableId="735057047">
    <w:abstractNumId w:val="10"/>
    <w:lvlOverride w:ilvl="0">
      <w:startOverride w:val="1"/>
    </w:lvlOverride>
  </w:num>
  <w:num w:numId="33" w16cid:durableId="1522009686">
    <w:abstractNumId w:val="0"/>
  </w:num>
  <w:num w:numId="34" w16cid:durableId="495730330">
    <w:abstractNumId w:val="15"/>
  </w:num>
  <w:num w:numId="35" w16cid:durableId="98913167">
    <w:abstractNumId w:val="31"/>
  </w:num>
  <w:num w:numId="36" w16cid:durableId="1314259134">
    <w:abstractNumId w:val="11"/>
  </w:num>
  <w:num w:numId="37" w16cid:durableId="621502276">
    <w:abstractNumId w:val="1"/>
  </w:num>
  <w:num w:numId="38" w16cid:durableId="897790526">
    <w:abstractNumId w:val="13"/>
  </w:num>
  <w:num w:numId="39" w16cid:durableId="1094280975">
    <w:abstractNumId w:val="29"/>
  </w:num>
  <w:num w:numId="40" w16cid:durableId="1099986956">
    <w:abstractNumId w:val="22"/>
  </w:num>
  <w:num w:numId="41" w16cid:durableId="189834760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1EF0"/>
    <w:rsid w:val="000033BD"/>
    <w:rsid w:val="00020935"/>
    <w:rsid w:val="00082C62"/>
    <w:rsid w:val="000921E0"/>
    <w:rsid w:val="000A6841"/>
    <w:rsid w:val="000B231F"/>
    <w:rsid w:val="000D31E5"/>
    <w:rsid w:val="000D600F"/>
    <w:rsid w:val="000E194B"/>
    <w:rsid w:val="000E6321"/>
    <w:rsid w:val="000F53C0"/>
    <w:rsid w:val="00110217"/>
    <w:rsid w:val="001200CB"/>
    <w:rsid w:val="00152AC3"/>
    <w:rsid w:val="001556EC"/>
    <w:rsid w:val="00156AF3"/>
    <w:rsid w:val="00183860"/>
    <w:rsid w:val="0019491D"/>
    <w:rsid w:val="00194C80"/>
    <w:rsid w:val="001B08B4"/>
    <w:rsid w:val="001C6E6B"/>
    <w:rsid w:val="001F74AD"/>
    <w:rsid w:val="00230CCF"/>
    <w:rsid w:val="002A0654"/>
    <w:rsid w:val="002D07A8"/>
    <w:rsid w:val="003405EA"/>
    <w:rsid w:val="003A0140"/>
    <w:rsid w:val="003C03A8"/>
    <w:rsid w:val="003C2C6A"/>
    <w:rsid w:val="003D24AE"/>
    <w:rsid w:val="003E10EC"/>
    <w:rsid w:val="003F7F14"/>
    <w:rsid w:val="00404B31"/>
    <w:rsid w:val="004115D7"/>
    <w:rsid w:val="0043382E"/>
    <w:rsid w:val="00455BB9"/>
    <w:rsid w:val="00461BE2"/>
    <w:rsid w:val="00474F67"/>
    <w:rsid w:val="00476FE9"/>
    <w:rsid w:val="0048500D"/>
    <w:rsid w:val="00497A33"/>
    <w:rsid w:val="004A50B9"/>
    <w:rsid w:val="004B79D7"/>
    <w:rsid w:val="004D60E0"/>
    <w:rsid w:val="004E7431"/>
    <w:rsid w:val="00523418"/>
    <w:rsid w:val="00524E1B"/>
    <w:rsid w:val="00561C51"/>
    <w:rsid w:val="00564D7A"/>
    <w:rsid w:val="005874D2"/>
    <w:rsid w:val="00595F87"/>
    <w:rsid w:val="005F5C3E"/>
    <w:rsid w:val="006079D4"/>
    <w:rsid w:val="006124C0"/>
    <w:rsid w:val="006135C0"/>
    <w:rsid w:val="00630255"/>
    <w:rsid w:val="00632E75"/>
    <w:rsid w:val="006642FD"/>
    <w:rsid w:val="006742CC"/>
    <w:rsid w:val="006807B0"/>
    <w:rsid w:val="00691B95"/>
    <w:rsid w:val="006B798A"/>
    <w:rsid w:val="006B7C40"/>
    <w:rsid w:val="006D0DB6"/>
    <w:rsid w:val="006D3AA3"/>
    <w:rsid w:val="006D3DF9"/>
    <w:rsid w:val="006D4994"/>
    <w:rsid w:val="006E1028"/>
    <w:rsid w:val="006E19C2"/>
    <w:rsid w:val="006E28BF"/>
    <w:rsid w:val="006F341E"/>
    <w:rsid w:val="006F7BAF"/>
    <w:rsid w:val="007135DA"/>
    <w:rsid w:val="00774196"/>
    <w:rsid w:val="007876C7"/>
    <w:rsid w:val="007906A4"/>
    <w:rsid w:val="007908AF"/>
    <w:rsid w:val="00793A2E"/>
    <w:rsid w:val="00797357"/>
    <w:rsid w:val="00797FA7"/>
    <w:rsid w:val="007A00DA"/>
    <w:rsid w:val="007A13A7"/>
    <w:rsid w:val="007C1C13"/>
    <w:rsid w:val="00823BCE"/>
    <w:rsid w:val="0086211A"/>
    <w:rsid w:val="00877D56"/>
    <w:rsid w:val="008B37DC"/>
    <w:rsid w:val="008B64A5"/>
    <w:rsid w:val="008C1F1C"/>
    <w:rsid w:val="008D47A6"/>
    <w:rsid w:val="008F57C6"/>
    <w:rsid w:val="009372F9"/>
    <w:rsid w:val="009727CA"/>
    <w:rsid w:val="00977504"/>
    <w:rsid w:val="009975A0"/>
    <w:rsid w:val="009B2E88"/>
    <w:rsid w:val="009C5C6E"/>
    <w:rsid w:val="009E7C21"/>
    <w:rsid w:val="00A109B5"/>
    <w:rsid w:val="00A10B5A"/>
    <w:rsid w:val="00A10C05"/>
    <w:rsid w:val="00A147A6"/>
    <w:rsid w:val="00A2454C"/>
    <w:rsid w:val="00A26BE1"/>
    <w:rsid w:val="00A82DCC"/>
    <w:rsid w:val="00A951CC"/>
    <w:rsid w:val="00AE245C"/>
    <w:rsid w:val="00B054EC"/>
    <w:rsid w:val="00B26175"/>
    <w:rsid w:val="00B316FF"/>
    <w:rsid w:val="00B36708"/>
    <w:rsid w:val="00B634AC"/>
    <w:rsid w:val="00B64BAE"/>
    <w:rsid w:val="00B91357"/>
    <w:rsid w:val="00BA6636"/>
    <w:rsid w:val="00BE2C21"/>
    <w:rsid w:val="00BE3D20"/>
    <w:rsid w:val="00C01D20"/>
    <w:rsid w:val="00C06474"/>
    <w:rsid w:val="00C202BF"/>
    <w:rsid w:val="00C350FD"/>
    <w:rsid w:val="00C75100"/>
    <w:rsid w:val="00C857CD"/>
    <w:rsid w:val="00C858D7"/>
    <w:rsid w:val="00C878B6"/>
    <w:rsid w:val="00C92F19"/>
    <w:rsid w:val="00CB597B"/>
    <w:rsid w:val="00CB6951"/>
    <w:rsid w:val="00CC3B85"/>
    <w:rsid w:val="00CC49D8"/>
    <w:rsid w:val="00CC4A6C"/>
    <w:rsid w:val="00CE2F25"/>
    <w:rsid w:val="00D073BC"/>
    <w:rsid w:val="00D133DA"/>
    <w:rsid w:val="00D51C40"/>
    <w:rsid w:val="00D56B82"/>
    <w:rsid w:val="00DA2485"/>
    <w:rsid w:val="00DE29A8"/>
    <w:rsid w:val="00E423C7"/>
    <w:rsid w:val="00E513B8"/>
    <w:rsid w:val="00E74AC4"/>
    <w:rsid w:val="00E865F0"/>
    <w:rsid w:val="00EB7233"/>
    <w:rsid w:val="00EE714E"/>
    <w:rsid w:val="00F004ED"/>
    <w:rsid w:val="00F03E33"/>
    <w:rsid w:val="00F15749"/>
    <w:rsid w:val="00F35545"/>
    <w:rsid w:val="00F407F6"/>
    <w:rsid w:val="00F42A36"/>
    <w:rsid w:val="00F45916"/>
    <w:rsid w:val="00F46829"/>
    <w:rsid w:val="00F73675"/>
    <w:rsid w:val="00F74380"/>
    <w:rsid w:val="00F82617"/>
    <w:rsid w:val="00F83FC6"/>
    <w:rsid w:val="00F93E73"/>
    <w:rsid w:val="00F967EC"/>
    <w:rsid w:val="00FB120F"/>
    <w:rsid w:val="00FD335B"/>
    <w:rsid w:val="00FD52DA"/>
    <w:rsid w:val="00FD6690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64D7A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B64BA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  <w:style w:type="paragraph" w:styleId="ListParagraph">
    <w:name w:val="List Paragraph"/>
    <w:basedOn w:val="Normal"/>
    <w:uiPriority w:val="34"/>
    <w:qFormat/>
    <w:rsid w:val="00F93E73"/>
    <w:pPr>
      <w:ind w:left="720"/>
      <w:contextualSpacing/>
    </w:pPr>
  </w:style>
  <w:style w:type="paragraph" w:styleId="Revision">
    <w:name w:val="Revision"/>
    <w:hidden/>
    <w:semiHidden/>
    <w:rsid w:val="00B91357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459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9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7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48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2A18477-672C-4705-8C81-0B953455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A184144-F2C9-457A-8C7E-731FB9FD540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2A092C5-F08B-4FFA-8666-6BA691FFF9E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160</Words>
  <Characters>742</Characters>
  <Application>Microsoft Office Word</Application>
  <DocSecurity>0</DocSecurity>
  <Lines>27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Suzanne Thurston</cp:lastModifiedBy>
  <cp:revision>20</cp:revision>
  <cp:lastPrinted>2013-05-15T12:05:00Z</cp:lastPrinted>
  <dcterms:created xsi:type="dcterms:W3CDTF">2022-10-11T08:59:00Z</dcterms:created>
  <dcterms:modified xsi:type="dcterms:W3CDTF">2025-11-12T08:07:00Z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